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7060A" w14:textId="77777777" w:rsidR="00643510" w:rsidRPr="00341B15" w:rsidRDefault="00386693" w:rsidP="00341B15">
      <w:pPr>
        <w:pStyle w:val="Ttulo1"/>
        <w:jc w:val="center"/>
        <w:rPr>
          <w:lang w:val="es-CL"/>
        </w:rPr>
      </w:pPr>
      <w:bookmarkStart w:id="0" w:name="_GoBack"/>
      <w:bookmarkEnd w:id="0"/>
      <w:r w:rsidRPr="00341B15">
        <w:rPr>
          <w:lang w:val="es-CL"/>
        </w:rPr>
        <w:t>LLAMADO A CONCURSO PRODESAL - PADIS</w:t>
      </w:r>
    </w:p>
    <w:p w14:paraId="69FF8C7D" w14:textId="77777777" w:rsidR="00643510" w:rsidRDefault="00386693" w:rsidP="00341B15">
      <w:pPr>
        <w:pStyle w:val="Ttulo2"/>
        <w:jc w:val="center"/>
        <w:rPr>
          <w:lang w:val="es-CL"/>
        </w:rPr>
      </w:pPr>
      <w:r w:rsidRPr="00341B15">
        <w:rPr>
          <w:lang w:val="es-CL"/>
        </w:rPr>
        <w:t>COMUNA DE COMBARBALÁ</w:t>
      </w:r>
    </w:p>
    <w:p w14:paraId="0C1D0B9A" w14:textId="77777777" w:rsidR="00341B15" w:rsidRPr="00341B15" w:rsidRDefault="00341B15" w:rsidP="00341B15">
      <w:pPr>
        <w:rPr>
          <w:lang w:val="es-CL"/>
        </w:rPr>
      </w:pPr>
    </w:p>
    <w:p w14:paraId="0BBD95F8" w14:textId="5BB7E8E6" w:rsidR="00643510" w:rsidRPr="00341B15" w:rsidRDefault="00386693">
      <w:pPr>
        <w:rPr>
          <w:lang w:val="es-CL"/>
        </w:rPr>
      </w:pPr>
      <w:r w:rsidRPr="00341B15">
        <w:rPr>
          <w:lang w:val="es-CL"/>
        </w:rPr>
        <w:t>La Ilustre Municipalidad de Combarbalá, llama a concurso público para proveer los cargos de Coordinador(a) y Asesores(as) Técnicos(as) del Programa de Desarrollo Local (PRODESAL) y Programa Agropecuario para el Desarrollo Integral de los Pequeños Campesino</w:t>
      </w:r>
      <w:r w:rsidRPr="00341B15">
        <w:rPr>
          <w:lang w:val="es-CL"/>
        </w:rPr>
        <w:t>s del secano de la Región de Coquimbo (PADIS) de las Unidades Operativas Comunales, en calidad de honorarios, según los Términos de Referencia disponibles en la oficina SECPLAC, tercer piso de la I. Municipalidad de Combarbalá, ubicada en Plaza de Armas N°</w:t>
      </w:r>
      <w:r w:rsidRPr="00341B15">
        <w:rPr>
          <w:lang w:val="es-CL"/>
        </w:rPr>
        <w:t xml:space="preserve"> 438, y en la página web </w:t>
      </w:r>
      <w:hyperlink r:id="rId8" w:history="1">
        <w:r w:rsidRPr="00341B15">
          <w:rPr>
            <w:rStyle w:val="Hipervnculo"/>
            <w:lang w:val="es-CL"/>
          </w:rPr>
          <w:t>https://www.municombarbala.cl/secretaria-comunal-de-planificacion-secpla/</w:t>
        </w:r>
      </w:hyperlink>
      <w:r w:rsidRPr="00341B15">
        <w:rPr>
          <w:lang w:val="es-CL"/>
        </w:rPr>
        <w:t>.</w:t>
      </w:r>
    </w:p>
    <w:p w14:paraId="032EF68E" w14:textId="77777777" w:rsidR="00643510" w:rsidRPr="00341B15" w:rsidRDefault="00386693">
      <w:pPr>
        <w:pStyle w:val="Ttulo3"/>
        <w:rPr>
          <w:b/>
          <w:bCs/>
          <w:lang w:val="es-CL"/>
        </w:rPr>
      </w:pPr>
      <w:r w:rsidRPr="00341B15">
        <w:rPr>
          <w:b/>
          <w:bCs/>
          <w:lang w:val="es-CL"/>
        </w:rPr>
        <w:t>COORDINADOR (01 Cargo disponible)</w:t>
      </w:r>
    </w:p>
    <w:p w14:paraId="3BB5668D" w14:textId="77777777" w:rsidR="00643510" w:rsidRPr="00341B15" w:rsidRDefault="00386693">
      <w:pPr>
        <w:rPr>
          <w:lang w:val="es-CL"/>
        </w:rPr>
      </w:pPr>
      <w:r w:rsidRPr="00341B15">
        <w:rPr>
          <w:lang w:val="es-CL"/>
        </w:rPr>
        <w:t>Profesional del área silvoagrope</w:t>
      </w:r>
      <w:r w:rsidRPr="00341B15">
        <w:rPr>
          <w:lang w:val="es-CL"/>
        </w:rPr>
        <w:t>cuaria con al menos 08 semestres de estudios, incluyendo carreras como Agronomía, Ingeniería Agrícola, Ingeniería de Ejecución en Agronomía, Médico Veterinario, entre otras.</w:t>
      </w:r>
    </w:p>
    <w:p w14:paraId="392BF535" w14:textId="77777777" w:rsidR="00643510" w:rsidRPr="00341B15" w:rsidRDefault="00386693">
      <w:pPr>
        <w:pStyle w:val="Ttulo3"/>
        <w:rPr>
          <w:b/>
          <w:bCs/>
          <w:lang w:val="es-CL"/>
        </w:rPr>
      </w:pPr>
      <w:r w:rsidRPr="00341B15">
        <w:rPr>
          <w:b/>
          <w:bCs/>
          <w:lang w:val="es-CL"/>
        </w:rPr>
        <w:t>ASESOR TÉCNICO PRODESAL O PADIS (09 Cargos disponibles)</w:t>
      </w:r>
    </w:p>
    <w:p w14:paraId="666AD5C2" w14:textId="77777777" w:rsidR="00643510" w:rsidRPr="00341B15" w:rsidRDefault="00386693">
      <w:pPr>
        <w:rPr>
          <w:lang w:val="es-CL"/>
        </w:rPr>
      </w:pPr>
      <w:r w:rsidRPr="00341B15">
        <w:rPr>
          <w:lang w:val="es-CL"/>
        </w:rPr>
        <w:t xml:space="preserve">Profesional o técnico del </w:t>
      </w:r>
      <w:r w:rsidRPr="00341B15">
        <w:rPr>
          <w:lang w:val="es-CL"/>
        </w:rPr>
        <w:t>área silvoagropecuaria con al menos 04 semestres de estudios en carreras como Técnico Agropecuario, Técnico Veterinario, Ingeniería Agrícola, Ingeniería de Ejecución en Agronomía, Agronomía, Médico Veterinario, entre otras.</w:t>
      </w:r>
    </w:p>
    <w:p w14:paraId="2B9755B6" w14:textId="77777777" w:rsidR="00643510" w:rsidRPr="009F2CDE" w:rsidRDefault="00386693">
      <w:pPr>
        <w:pStyle w:val="Ttulo2"/>
        <w:rPr>
          <w:sz w:val="24"/>
          <w:szCs w:val="24"/>
        </w:rPr>
      </w:pPr>
      <w:r w:rsidRPr="009F2CDE">
        <w:rPr>
          <w:sz w:val="24"/>
          <w:szCs w:val="24"/>
        </w:rPr>
        <w:t>REQUISITOS PARA LOS POSTULANTES</w:t>
      </w:r>
    </w:p>
    <w:p w14:paraId="67BFDF9C" w14:textId="77777777" w:rsidR="00643510" w:rsidRPr="00341B15" w:rsidRDefault="00386693">
      <w:pPr>
        <w:pStyle w:val="Listaconvietas"/>
        <w:rPr>
          <w:lang w:val="es-CL"/>
        </w:rPr>
      </w:pPr>
      <w:r w:rsidRPr="00341B15">
        <w:rPr>
          <w:lang w:val="es-CL"/>
        </w:rPr>
        <w:t>Experiencia comprobable en planificación, gestión predial, desarrollo de emprendimientos productivos y desarrollo organizacional.</w:t>
      </w:r>
    </w:p>
    <w:p w14:paraId="46F2623A" w14:textId="77777777" w:rsidR="00643510" w:rsidRPr="00341B15" w:rsidRDefault="00386693">
      <w:pPr>
        <w:pStyle w:val="Listaconvietas"/>
        <w:rPr>
          <w:lang w:val="es-CL"/>
        </w:rPr>
      </w:pPr>
      <w:r w:rsidRPr="00341B15">
        <w:rPr>
          <w:lang w:val="es-CL"/>
        </w:rPr>
        <w:t>Conocimientos en formulación de proyectos productivos.</w:t>
      </w:r>
    </w:p>
    <w:p w14:paraId="5BAF1CE4" w14:textId="77777777" w:rsidR="00643510" w:rsidRPr="00341B15" w:rsidRDefault="00386693">
      <w:pPr>
        <w:pStyle w:val="Listaconvietas"/>
        <w:rPr>
          <w:lang w:val="es-CL"/>
        </w:rPr>
      </w:pPr>
      <w:r w:rsidRPr="00341B15">
        <w:rPr>
          <w:lang w:val="es-CL"/>
        </w:rPr>
        <w:t>Habilidades computacionales de nivel intermedio.</w:t>
      </w:r>
    </w:p>
    <w:p w14:paraId="67F43E27" w14:textId="77777777" w:rsidR="00643510" w:rsidRPr="00341B15" w:rsidRDefault="00386693">
      <w:pPr>
        <w:pStyle w:val="Listaconvietas"/>
        <w:rPr>
          <w:lang w:val="es-CL"/>
        </w:rPr>
      </w:pPr>
      <w:r w:rsidRPr="00341B15">
        <w:rPr>
          <w:lang w:val="es-CL"/>
        </w:rPr>
        <w:t>Experiencia en trabajo</w:t>
      </w:r>
      <w:r w:rsidRPr="00341B15">
        <w:rPr>
          <w:lang w:val="es-CL"/>
        </w:rPr>
        <w:t xml:space="preserve"> con pequeños agricultores.</w:t>
      </w:r>
    </w:p>
    <w:p w14:paraId="20014A84" w14:textId="77777777" w:rsidR="00643510" w:rsidRPr="00341B15" w:rsidRDefault="00386693">
      <w:pPr>
        <w:pStyle w:val="Listaconvietas"/>
        <w:rPr>
          <w:lang w:val="es-CL"/>
        </w:rPr>
      </w:pPr>
      <w:r w:rsidRPr="00341B15">
        <w:rPr>
          <w:lang w:val="es-CL"/>
        </w:rPr>
        <w:t>Conocimientos en manejo de ganado caprino y ovino, avícola, hortalizas, frutales y otros rubros silvoagropecuarios asociados al territorio.</w:t>
      </w:r>
    </w:p>
    <w:p w14:paraId="6C947674" w14:textId="77777777" w:rsidR="00643510" w:rsidRPr="00341B15" w:rsidRDefault="00386693">
      <w:pPr>
        <w:pStyle w:val="Listaconvietas"/>
        <w:rPr>
          <w:lang w:val="es-CL"/>
        </w:rPr>
      </w:pPr>
      <w:r w:rsidRPr="00341B15">
        <w:rPr>
          <w:lang w:val="es-CL"/>
        </w:rPr>
        <w:t>Licencia de conducir clase B vigente.</w:t>
      </w:r>
    </w:p>
    <w:p w14:paraId="16912B71" w14:textId="77777777" w:rsidR="00643510" w:rsidRPr="00341B15" w:rsidRDefault="00386693">
      <w:pPr>
        <w:pStyle w:val="Listaconvietas"/>
        <w:rPr>
          <w:lang w:val="es-CL"/>
        </w:rPr>
      </w:pPr>
      <w:r w:rsidRPr="00341B15">
        <w:rPr>
          <w:lang w:val="es-CL"/>
        </w:rPr>
        <w:t>Disponibilidad de movilización propia o compromiso</w:t>
      </w:r>
      <w:r w:rsidRPr="00341B15">
        <w:rPr>
          <w:lang w:val="es-CL"/>
        </w:rPr>
        <w:t xml:space="preserve"> para gestionarla.</w:t>
      </w:r>
    </w:p>
    <w:p w14:paraId="5A3C45B9" w14:textId="77777777" w:rsidR="00643510" w:rsidRPr="00341B15" w:rsidRDefault="00386693">
      <w:pPr>
        <w:pStyle w:val="Listaconvietas"/>
        <w:rPr>
          <w:lang w:val="es-CL"/>
        </w:rPr>
      </w:pPr>
      <w:r w:rsidRPr="00341B15">
        <w:rPr>
          <w:lang w:val="es-CL"/>
        </w:rPr>
        <w:t>Capacidad y experiencia para el trabajo en equipo.</w:t>
      </w:r>
    </w:p>
    <w:p w14:paraId="554BA279" w14:textId="77777777" w:rsidR="00643510" w:rsidRPr="00341B15" w:rsidRDefault="00386693">
      <w:pPr>
        <w:pStyle w:val="Listaconvietas"/>
        <w:rPr>
          <w:lang w:val="es-CL"/>
        </w:rPr>
      </w:pPr>
      <w:r w:rsidRPr="00341B15">
        <w:rPr>
          <w:lang w:val="es-CL"/>
        </w:rPr>
        <w:t>Habilidades comunicativas para el trabajo directo con personas.</w:t>
      </w:r>
    </w:p>
    <w:p w14:paraId="51A4D4BF" w14:textId="77777777" w:rsidR="00643510" w:rsidRPr="00341B15" w:rsidRDefault="00386693">
      <w:pPr>
        <w:pStyle w:val="Listaconvietas"/>
        <w:rPr>
          <w:lang w:val="es-CL"/>
        </w:rPr>
      </w:pPr>
      <w:r w:rsidRPr="00341B15">
        <w:rPr>
          <w:lang w:val="es-CL"/>
        </w:rPr>
        <w:t>Alto compromiso con el desarrollo agropecuario de la comuna.</w:t>
      </w:r>
    </w:p>
    <w:p w14:paraId="3B828698" w14:textId="77777777" w:rsidR="00643510" w:rsidRPr="00341B15" w:rsidRDefault="00386693">
      <w:pPr>
        <w:pStyle w:val="Listaconvietas"/>
        <w:rPr>
          <w:lang w:val="es-CL"/>
        </w:rPr>
      </w:pPr>
      <w:r w:rsidRPr="00341B15">
        <w:rPr>
          <w:lang w:val="es-CL"/>
        </w:rPr>
        <w:t>Antecedentes personales compatibles con organismos públicos.</w:t>
      </w:r>
    </w:p>
    <w:p w14:paraId="19723B94" w14:textId="77777777" w:rsidR="00643510" w:rsidRPr="00341B15" w:rsidRDefault="00386693">
      <w:pPr>
        <w:pStyle w:val="Listaconvietas"/>
        <w:rPr>
          <w:lang w:val="es-CL"/>
        </w:rPr>
      </w:pPr>
      <w:r w:rsidRPr="00341B15">
        <w:rPr>
          <w:lang w:val="es-CL"/>
        </w:rPr>
        <w:t>Disponibilidad para trabajar en sectores rurales y alejados.</w:t>
      </w:r>
    </w:p>
    <w:p w14:paraId="4E6465BF" w14:textId="77777777" w:rsidR="00643510" w:rsidRPr="009F2CDE" w:rsidRDefault="00386693">
      <w:pPr>
        <w:pStyle w:val="Ttulo2"/>
        <w:rPr>
          <w:sz w:val="24"/>
          <w:szCs w:val="24"/>
        </w:rPr>
      </w:pPr>
      <w:r w:rsidRPr="009F2CDE">
        <w:rPr>
          <w:sz w:val="24"/>
          <w:szCs w:val="24"/>
        </w:rPr>
        <w:t>DOCUMENTOS A PRESENTAR</w:t>
      </w:r>
    </w:p>
    <w:p w14:paraId="7CA02713" w14:textId="77777777" w:rsidR="00643510" w:rsidRPr="00341B15" w:rsidRDefault="00386693">
      <w:pPr>
        <w:pStyle w:val="Listaconvietas"/>
        <w:rPr>
          <w:lang w:val="es-CL"/>
        </w:rPr>
      </w:pPr>
      <w:r w:rsidRPr="00341B15">
        <w:rPr>
          <w:lang w:val="es-CL"/>
        </w:rPr>
        <w:t>Currículo Vitae ciego y ficha de postulación según formato INDAP.</w:t>
      </w:r>
    </w:p>
    <w:p w14:paraId="27080A2D" w14:textId="77777777" w:rsidR="00643510" w:rsidRPr="00341B15" w:rsidRDefault="00386693">
      <w:pPr>
        <w:pStyle w:val="Listaconvietas"/>
        <w:rPr>
          <w:lang w:val="es-CL"/>
        </w:rPr>
      </w:pPr>
      <w:r w:rsidRPr="00341B15">
        <w:rPr>
          <w:lang w:val="es-CL"/>
        </w:rPr>
        <w:t>Certificado de título original o copia legalizada, o certificado profesional emitido por el Registro Civil</w:t>
      </w:r>
      <w:r w:rsidRPr="00341B15">
        <w:rPr>
          <w:lang w:val="es-CL"/>
        </w:rPr>
        <w:t>.</w:t>
      </w:r>
    </w:p>
    <w:p w14:paraId="7A7B2700" w14:textId="77777777" w:rsidR="00643510" w:rsidRPr="00341B15" w:rsidRDefault="00386693">
      <w:pPr>
        <w:pStyle w:val="Listaconvietas"/>
        <w:rPr>
          <w:lang w:val="es-CL"/>
        </w:rPr>
      </w:pPr>
      <w:r w:rsidRPr="00341B15">
        <w:rPr>
          <w:lang w:val="es-CL"/>
        </w:rPr>
        <w:t>Fotocopia simple de licencia de conducir (vigente).</w:t>
      </w:r>
    </w:p>
    <w:p w14:paraId="61943637" w14:textId="77777777" w:rsidR="00643510" w:rsidRPr="00341B15" w:rsidRDefault="00386693">
      <w:pPr>
        <w:pStyle w:val="Listaconvietas"/>
        <w:rPr>
          <w:lang w:val="es-CL"/>
        </w:rPr>
      </w:pPr>
      <w:r w:rsidRPr="00341B15">
        <w:rPr>
          <w:lang w:val="es-CL"/>
        </w:rPr>
        <w:t>Certificado de inscripción y anotaciones vigentes de vehículos motorizados (máximo 30 días).</w:t>
      </w:r>
    </w:p>
    <w:p w14:paraId="0DF0C8B4" w14:textId="77777777" w:rsidR="00643510" w:rsidRPr="00341B15" w:rsidRDefault="00386693">
      <w:pPr>
        <w:pStyle w:val="Listaconvietas"/>
        <w:rPr>
          <w:lang w:val="es-CL"/>
        </w:rPr>
      </w:pPr>
      <w:r w:rsidRPr="00341B15">
        <w:rPr>
          <w:lang w:val="es-CL"/>
        </w:rPr>
        <w:lastRenderedPageBreak/>
        <w:t>Documentos que acrediten experiencia laboral con pequeños agricultores.</w:t>
      </w:r>
    </w:p>
    <w:p w14:paraId="69506A5E" w14:textId="77777777" w:rsidR="00643510" w:rsidRPr="00341B15" w:rsidRDefault="00386693">
      <w:pPr>
        <w:pStyle w:val="Listaconvietas"/>
        <w:rPr>
          <w:lang w:val="es-CL"/>
        </w:rPr>
      </w:pPr>
      <w:r w:rsidRPr="00341B15">
        <w:rPr>
          <w:lang w:val="es-CL"/>
        </w:rPr>
        <w:t xml:space="preserve">Certificados de estudios y/o </w:t>
      </w:r>
      <w:r w:rsidRPr="00341B15">
        <w:rPr>
          <w:lang w:val="es-CL"/>
        </w:rPr>
        <w:t>especializaciones relevantes.</w:t>
      </w:r>
    </w:p>
    <w:p w14:paraId="4D0D9534" w14:textId="77777777" w:rsidR="00643510" w:rsidRPr="00341B15" w:rsidRDefault="00386693">
      <w:pPr>
        <w:pStyle w:val="Listaconvietas"/>
        <w:rPr>
          <w:lang w:val="es-CL"/>
        </w:rPr>
      </w:pPr>
      <w:r w:rsidRPr="00341B15">
        <w:rPr>
          <w:lang w:val="es-CL"/>
        </w:rPr>
        <w:t>Certificado de antecedentes (vigencia máxima de 30 días).</w:t>
      </w:r>
    </w:p>
    <w:p w14:paraId="1D21CBCD" w14:textId="77777777" w:rsidR="00643510" w:rsidRPr="00341B15" w:rsidRDefault="00386693">
      <w:pPr>
        <w:pStyle w:val="Listaconvietas"/>
        <w:rPr>
          <w:lang w:val="es-CL"/>
        </w:rPr>
      </w:pPr>
      <w:r w:rsidRPr="00341B15">
        <w:rPr>
          <w:lang w:val="es-CL"/>
        </w:rPr>
        <w:t>Otros documentos adicionales que el postulante estime pertinentes.</w:t>
      </w:r>
    </w:p>
    <w:p w14:paraId="34943E22" w14:textId="77777777" w:rsidR="00643510" w:rsidRPr="009F2CDE" w:rsidRDefault="00386693">
      <w:pPr>
        <w:pStyle w:val="Ttulo2"/>
        <w:rPr>
          <w:sz w:val="24"/>
          <w:szCs w:val="24"/>
          <w:lang w:val="es-CL"/>
        </w:rPr>
      </w:pPr>
      <w:r w:rsidRPr="009F2CDE">
        <w:rPr>
          <w:sz w:val="24"/>
          <w:szCs w:val="24"/>
          <w:lang w:val="es-CL"/>
        </w:rPr>
        <w:t>REQUISITOS ADICIONALES PARA EL CARGO DE COORDINADOR</w:t>
      </w:r>
    </w:p>
    <w:p w14:paraId="36205CD8" w14:textId="77777777" w:rsidR="00643510" w:rsidRPr="00341B15" w:rsidRDefault="00386693">
      <w:pPr>
        <w:pStyle w:val="Listaconvietas"/>
        <w:rPr>
          <w:lang w:val="es-CL"/>
        </w:rPr>
      </w:pPr>
      <w:r w:rsidRPr="00341B15">
        <w:rPr>
          <w:lang w:val="es-CL"/>
        </w:rPr>
        <w:t xml:space="preserve">Experiencia en planificación estratégica y </w:t>
      </w:r>
      <w:r w:rsidRPr="00341B15">
        <w:rPr>
          <w:lang w:val="es-CL"/>
        </w:rPr>
        <w:t>gestión por resultados.</w:t>
      </w:r>
    </w:p>
    <w:p w14:paraId="129690AE" w14:textId="77777777" w:rsidR="00643510" w:rsidRPr="00341B15" w:rsidRDefault="00386693">
      <w:pPr>
        <w:pStyle w:val="Listaconvietas"/>
        <w:rPr>
          <w:lang w:val="es-CL"/>
        </w:rPr>
      </w:pPr>
      <w:r w:rsidRPr="00341B15">
        <w:rPr>
          <w:lang w:val="es-CL"/>
        </w:rPr>
        <w:t>Conocimiento del territorio y funcionamiento de la institucionalidad pública y privada de fomento.</w:t>
      </w:r>
    </w:p>
    <w:p w14:paraId="35391E41" w14:textId="77777777" w:rsidR="00643510" w:rsidRPr="00341B15" w:rsidRDefault="00386693">
      <w:pPr>
        <w:pStyle w:val="Listaconvietas"/>
        <w:rPr>
          <w:lang w:val="es-CL"/>
        </w:rPr>
      </w:pPr>
      <w:r w:rsidRPr="00341B15">
        <w:rPr>
          <w:lang w:val="es-CL"/>
        </w:rPr>
        <w:t>Capacidad de liderazgo y trabajo en equipo.</w:t>
      </w:r>
    </w:p>
    <w:p w14:paraId="6B4A828C" w14:textId="77777777" w:rsidR="00643510" w:rsidRPr="00341B15" w:rsidRDefault="00386693">
      <w:pPr>
        <w:pStyle w:val="Listaconvietas"/>
        <w:rPr>
          <w:lang w:val="es-CL"/>
        </w:rPr>
      </w:pPr>
      <w:r w:rsidRPr="00341B15">
        <w:rPr>
          <w:lang w:val="es-CL"/>
        </w:rPr>
        <w:t>Documentación que respalde experiencia en formulación de proyectos sociales y productivos</w:t>
      </w:r>
      <w:r w:rsidRPr="00341B15">
        <w:rPr>
          <w:lang w:val="es-CL"/>
        </w:rPr>
        <w:t>.</w:t>
      </w:r>
    </w:p>
    <w:p w14:paraId="247F1405" w14:textId="77777777" w:rsidR="00643510" w:rsidRPr="009F2CDE" w:rsidRDefault="00386693">
      <w:pPr>
        <w:pStyle w:val="Ttulo2"/>
        <w:rPr>
          <w:sz w:val="24"/>
          <w:szCs w:val="24"/>
          <w:lang w:val="es-CL"/>
        </w:rPr>
      </w:pPr>
      <w:r w:rsidRPr="009F2CDE">
        <w:rPr>
          <w:sz w:val="24"/>
          <w:szCs w:val="24"/>
          <w:lang w:val="es-CL"/>
        </w:rPr>
        <w:t>RECEPCIÓN DE LOS ANTECEDENTES</w:t>
      </w:r>
    </w:p>
    <w:p w14:paraId="3A2FD1AB" w14:textId="77777777" w:rsidR="00643510" w:rsidRPr="00341B15" w:rsidRDefault="00386693">
      <w:pPr>
        <w:rPr>
          <w:lang w:val="es-CL"/>
        </w:rPr>
      </w:pPr>
      <w:r w:rsidRPr="00341B15">
        <w:rPr>
          <w:lang w:val="es-CL"/>
        </w:rPr>
        <w:t xml:space="preserve">Los antecedentes serán recibidos hasta el día 07 de febrero de 2025 hasta las 16:00 </w:t>
      </w:r>
      <w:proofErr w:type="spellStart"/>
      <w:r w:rsidRPr="00341B15">
        <w:rPr>
          <w:lang w:val="es-CL"/>
        </w:rPr>
        <w:t>hrs</w:t>
      </w:r>
      <w:proofErr w:type="spellEnd"/>
      <w:r w:rsidRPr="00341B15">
        <w:rPr>
          <w:lang w:val="es-CL"/>
        </w:rPr>
        <w:t>. Deberán ser entregados en sobre cerrado indicando el cargo al cual se postula, en la oficina de Informaciones y Partes de la I. Municip</w:t>
      </w:r>
      <w:r w:rsidRPr="00341B15">
        <w:rPr>
          <w:lang w:val="es-CL"/>
        </w:rPr>
        <w:t>alidad de Combarbalá, ubicada en Plaza de Armas N° 438. Para más información, escribir a los correos electrónicos: Braulio.ayala@combarbala.cl, odel@combarbala.cl o acudir a la oficina SECPLAC en la dirección indicada.</w:t>
      </w:r>
    </w:p>
    <w:p w14:paraId="3E523BB2" w14:textId="77777777" w:rsidR="00546F83" w:rsidRDefault="00546F83">
      <w:pPr>
        <w:rPr>
          <w:lang w:val="es-CL"/>
        </w:rPr>
      </w:pPr>
    </w:p>
    <w:p w14:paraId="010BD5B1" w14:textId="77777777" w:rsidR="00546F83" w:rsidRDefault="00546F83">
      <w:pPr>
        <w:rPr>
          <w:lang w:val="es-CL"/>
        </w:rPr>
      </w:pPr>
    </w:p>
    <w:p w14:paraId="455D0B1A" w14:textId="77777777" w:rsidR="00546F83" w:rsidRDefault="00546F83">
      <w:pPr>
        <w:rPr>
          <w:lang w:val="es-CL"/>
        </w:rPr>
      </w:pPr>
    </w:p>
    <w:p w14:paraId="4A37D6BB" w14:textId="1D554E17" w:rsidR="00546F83" w:rsidRDefault="00546F83" w:rsidP="00546F83">
      <w:pPr>
        <w:jc w:val="center"/>
        <w:rPr>
          <w:lang w:val="es-CL"/>
        </w:rPr>
      </w:pPr>
      <w:r>
        <w:rPr>
          <w:lang w:val="es-CL"/>
        </w:rPr>
        <w:t>______________________________________________________</w:t>
      </w:r>
    </w:p>
    <w:p w14:paraId="578B5C65" w14:textId="1F32066F" w:rsidR="00643510" w:rsidRPr="00341B15" w:rsidRDefault="00C742B8" w:rsidP="00546F83">
      <w:pPr>
        <w:jc w:val="center"/>
        <w:rPr>
          <w:lang w:val="es-CL"/>
        </w:rPr>
      </w:pPr>
      <w:r>
        <w:rPr>
          <w:lang w:val="es-CL"/>
        </w:rPr>
        <w:t>WALDO GUERRERO CRUZ</w:t>
      </w:r>
    </w:p>
    <w:p w14:paraId="18646F47" w14:textId="77777777" w:rsidR="00643510" w:rsidRPr="00341B15" w:rsidRDefault="00386693" w:rsidP="00546F83">
      <w:pPr>
        <w:jc w:val="center"/>
        <w:rPr>
          <w:lang w:val="es-CL"/>
        </w:rPr>
      </w:pPr>
      <w:r w:rsidRPr="00341B15">
        <w:rPr>
          <w:lang w:val="es-CL"/>
        </w:rPr>
        <w:t>ALCALDE</w:t>
      </w:r>
    </w:p>
    <w:p w14:paraId="600DAF70" w14:textId="77777777" w:rsidR="00643510" w:rsidRDefault="00386693" w:rsidP="00546F83">
      <w:pPr>
        <w:jc w:val="center"/>
        <w:rPr>
          <w:lang w:val="es-CL"/>
        </w:rPr>
      </w:pPr>
      <w:r w:rsidRPr="00341B15">
        <w:rPr>
          <w:lang w:val="es-CL"/>
        </w:rPr>
        <w:t>ILUSTRE MUNICIPALIDAD DE COMBARBALÁ</w:t>
      </w:r>
    </w:p>
    <w:p w14:paraId="4E364E16" w14:textId="77777777" w:rsidR="00546F83" w:rsidRDefault="00546F83">
      <w:pPr>
        <w:rPr>
          <w:lang w:val="es-CL"/>
        </w:rPr>
      </w:pPr>
    </w:p>
    <w:p w14:paraId="42006C34" w14:textId="23A76769" w:rsidR="00546F83" w:rsidRPr="00C742B8" w:rsidRDefault="00C742B8" w:rsidP="00546F83">
      <w:pPr>
        <w:spacing w:after="0" w:line="240" w:lineRule="auto"/>
        <w:rPr>
          <w:rFonts w:ascii="Arial" w:hAnsi="Arial" w:cs="Arial"/>
          <w:sz w:val="20"/>
          <w:szCs w:val="20"/>
        </w:rPr>
      </w:pPr>
      <w:r w:rsidRPr="00C742B8">
        <w:rPr>
          <w:rFonts w:ascii="Arial" w:hAnsi="Arial" w:cs="Arial"/>
          <w:sz w:val="20"/>
          <w:szCs w:val="20"/>
        </w:rPr>
        <w:t>WGC</w:t>
      </w:r>
      <w:r w:rsidR="00546F83" w:rsidRPr="00C742B8">
        <w:rPr>
          <w:rFonts w:ascii="Arial" w:hAnsi="Arial" w:cs="Arial"/>
          <w:sz w:val="20"/>
          <w:szCs w:val="20"/>
        </w:rPr>
        <w:t>/BAH</w:t>
      </w:r>
    </w:p>
    <w:p w14:paraId="06ECB5A0" w14:textId="77777777" w:rsidR="00546F83" w:rsidRPr="00341B15" w:rsidRDefault="00546F83">
      <w:pPr>
        <w:rPr>
          <w:lang w:val="es-CL"/>
        </w:rPr>
      </w:pPr>
    </w:p>
    <w:sectPr w:rsidR="00546F83" w:rsidRPr="00341B15"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C629" w14:textId="77777777" w:rsidR="00386693" w:rsidRDefault="00386693" w:rsidP="00341B15">
      <w:pPr>
        <w:spacing w:after="0" w:line="240" w:lineRule="auto"/>
      </w:pPr>
      <w:r>
        <w:separator/>
      </w:r>
    </w:p>
  </w:endnote>
  <w:endnote w:type="continuationSeparator" w:id="0">
    <w:p w14:paraId="30713227" w14:textId="77777777" w:rsidR="00386693" w:rsidRDefault="00386693" w:rsidP="0034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E3044" w14:textId="77777777" w:rsidR="00386693" w:rsidRDefault="00386693" w:rsidP="00341B15">
      <w:pPr>
        <w:spacing w:after="0" w:line="240" w:lineRule="auto"/>
      </w:pPr>
      <w:r>
        <w:separator/>
      </w:r>
    </w:p>
  </w:footnote>
  <w:footnote w:type="continuationSeparator" w:id="0">
    <w:p w14:paraId="484CB0B9" w14:textId="77777777" w:rsidR="00386693" w:rsidRDefault="00386693" w:rsidP="00341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CB549" w14:textId="0183E8D5" w:rsidR="00341B15" w:rsidRDefault="00341B15">
    <w:pPr>
      <w:pStyle w:val="Encabezado"/>
    </w:pPr>
    <w:r>
      <w:rPr>
        <w:rFonts w:ascii="Arial" w:hAnsi="Arial" w:cs="Arial"/>
        <w:noProof/>
        <w:sz w:val="24"/>
        <w:szCs w:val="24"/>
        <w:lang w:val="es-CL" w:eastAsia="es-CL"/>
      </w:rPr>
      <w:drawing>
        <wp:anchor distT="0" distB="0" distL="114300" distR="114300" simplePos="0" relativeHeight="251659264" behindDoc="1" locked="0" layoutInCell="1" allowOverlap="1" wp14:anchorId="3C87F517" wp14:editId="6CB6D24A">
          <wp:simplePos x="0" y="0"/>
          <wp:positionH relativeFrom="margin">
            <wp:posOffset>4737100</wp:posOffset>
          </wp:positionH>
          <wp:positionV relativeFrom="paragraph">
            <wp:posOffset>-171450</wp:posOffset>
          </wp:positionV>
          <wp:extent cx="749300" cy="619663"/>
          <wp:effectExtent l="0" t="0" r="0" b="9525"/>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300" cy="6196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C93C88C0"/>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341B15"/>
    <w:rsid w:val="00386693"/>
    <w:rsid w:val="0054122C"/>
    <w:rsid w:val="00546F83"/>
    <w:rsid w:val="00603EAE"/>
    <w:rsid w:val="00643510"/>
    <w:rsid w:val="009F2CDE"/>
    <w:rsid w:val="00AA1D8D"/>
    <w:rsid w:val="00B47730"/>
    <w:rsid w:val="00C27BAC"/>
    <w:rsid w:val="00C742B8"/>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814F0"/>
  <w14:defaultImageDpi w14:val="300"/>
  <w15:docId w15:val="{38ABD014-D984-4597-8D03-9BA43E51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B15"/>
  </w:style>
  <w:style w:type="paragraph" w:styleId="Ttulo1">
    <w:name w:val="heading 1"/>
    <w:basedOn w:val="Normal"/>
    <w:next w:val="Normal"/>
    <w:link w:val="Ttulo1Car"/>
    <w:uiPriority w:val="9"/>
    <w:qFormat/>
    <w:rsid w:val="00341B15"/>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341B15"/>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unhideWhenUsed/>
    <w:qFormat/>
    <w:rsid w:val="00341B15"/>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341B15"/>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341B15"/>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341B15"/>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341B15"/>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341B15"/>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341B15"/>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341B15"/>
    <w:pPr>
      <w:spacing w:after="0" w:line="240" w:lineRule="auto"/>
    </w:pPr>
  </w:style>
  <w:style w:type="character" w:customStyle="1" w:styleId="Ttulo1Car">
    <w:name w:val="Título 1 Car"/>
    <w:basedOn w:val="Fuentedeprrafopredeter"/>
    <w:link w:val="Ttulo1"/>
    <w:uiPriority w:val="9"/>
    <w:rsid w:val="00341B15"/>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341B15"/>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rsid w:val="00341B15"/>
    <w:rPr>
      <w:rFonts w:asciiTheme="majorHAnsi" w:eastAsiaTheme="majorEastAsia" w:hAnsiTheme="majorHAnsi" w:cstheme="majorBidi"/>
      <w:spacing w:val="4"/>
      <w:sz w:val="24"/>
      <w:szCs w:val="24"/>
    </w:rPr>
  </w:style>
  <w:style w:type="paragraph" w:styleId="Puesto">
    <w:name w:val="Title"/>
    <w:basedOn w:val="Normal"/>
    <w:next w:val="Normal"/>
    <w:link w:val="PuestoCar"/>
    <w:uiPriority w:val="10"/>
    <w:qFormat/>
    <w:rsid w:val="00341B1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PuestoCar">
    <w:name w:val="Puesto Car"/>
    <w:basedOn w:val="Fuentedeprrafopredeter"/>
    <w:link w:val="Puesto"/>
    <w:uiPriority w:val="10"/>
    <w:rsid w:val="00341B15"/>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341B15"/>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341B15"/>
    <w:rPr>
      <w:rFonts w:asciiTheme="majorHAnsi" w:eastAsiaTheme="majorEastAsia" w:hAnsiTheme="majorHAnsi" w:cstheme="majorBidi"/>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341B1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341B15"/>
    <w:rPr>
      <w:rFonts w:asciiTheme="majorHAnsi" w:eastAsiaTheme="majorEastAsia" w:hAnsiTheme="majorHAnsi" w:cstheme="majorBidi"/>
      <w:i/>
      <w:iCs/>
      <w:sz w:val="24"/>
      <w:szCs w:val="24"/>
    </w:rPr>
  </w:style>
  <w:style w:type="character" w:customStyle="1" w:styleId="Ttulo4Car">
    <w:name w:val="Título 4 Car"/>
    <w:basedOn w:val="Fuentedeprrafopredeter"/>
    <w:link w:val="Ttulo4"/>
    <w:uiPriority w:val="9"/>
    <w:semiHidden/>
    <w:rsid w:val="00341B15"/>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341B15"/>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341B15"/>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341B15"/>
    <w:rPr>
      <w:i/>
      <w:iCs/>
    </w:rPr>
  </w:style>
  <w:style w:type="character" w:customStyle="1" w:styleId="Ttulo8Car">
    <w:name w:val="Título 8 Car"/>
    <w:basedOn w:val="Fuentedeprrafopredeter"/>
    <w:link w:val="Ttulo8"/>
    <w:uiPriority w:val="9"/>
    <w:semiHidden/>
    <w:rsid w:val="00341B15"/>
    <w:rPr>
      <w:b/>
      <w:bCs/>
    </w:rPr>
  </w:style>
  <w:style w:type="character" w:customStyle="1" w:styleId="Ttulo9Car">
    <w:name w:val="Título 9 Car"/>
    <w:basedOn w:val="Fuentedeprrafopredeter"/>
    <w:link w:val="Ttulo9"/>
    <w:uiPriority w:val="9"/>
    <w:semiHidden/>
    <w:rsid w:val="00341B15"/>
    <w:rPr>
      <w:i/>
      <w:iCs/>
    </w:rPr>
  </w:style>
  <w:style w:type="paragraph" w:styleId="Descripcin">
    <w:name w:val="caption"/>
    <w:basedOn w:val="Normal"/>
    <w:next w:val="Normal"/>
    <w:uiPriority w:val="35"/>
    <w:semiHidden/>
    <w:unhideWhenUsed/>
    <w:qFormat/>
    <w:rsid w:val="00341B15"/>
    <w:rPr>
      <w:b/>
      <w:bCs/>
      <w:sz w:val="18"/>
      <w:szCs w:val="18"/>
    </w:rPr>
  </w:style>
  <w:style w:type="character" w:styleId="Textoennegrita">
    <w:name w:val="Strong"/>
    <w:basedOn w:val="Fuentedeprrafopredeter"/>
    <w:uiPriority w:val="22"/>
    <w:qFormat/>
    <w:rsid w:val="00341B15"/>
    <w:rPr>
      <w:b/>
      <w:bCs/>
      <w:color w:val="auto"/>
    </w:rPr>
  </w:style>
  <w:style w:type="character" w:styleId="nfasis">
    <w:name w:val="Emphasis"/>
    <w:basedOn w:val="Fuentedeprrafopredeter"/>
    <w:uiPriority w:val="20"/>
    <w:qFormat/>
    <w:rsid w:val="00341B15"/>
    <w:rPr>
      <w:i/>
      <w:iCs/>
      <w:color w:val="auto"/>
    </w:rPr>
  </w:style>
  <w:style w:type="paragraph" w:styleId="Citadestacada">
    <w:name w:val="Intense Quote"/>
    <w:basedOn w:val="Normal"/>
    <w:next w:val="Normal"/>
    <w:link w:val="CitadestacadaCar"/>
    <w:uiPriority w:val="30"/>
    <w:qFormat/>
    <w:rsid w:val="00341B1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341B15"/>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341B15"/>
    <w:rPr>
      <w:i/>
      <w:iCs/>
      <w:color w:val="auto"/>
    </w:rPr>
  </w:style>
  <w:style w:type="character" w:styleId="nfasisintenso">
    <w:name w:val="Intense Emphasis"/>
    <w:basedOn w:val="Fuentedeprrafopredeter"/>
    <w:uiPriority w:val="21"/>
    <w:qFormat/>
    <w:rsid w:val="00341B15"/>
    <w:rPr>
      <w:b/>
      <w:bCs/>
      <w:i/>
      <w:iCs/>
      <w:color w:val="auto"/>
    </w:rPr>
  </w:style>
  <w:style w:type="character" w:styleId="Referenciasutil">
    <w:name w:val="Subtle Reference"/>
    <w:basedOn w:val="Fuentedeprrafopredeter"/>
    <w:uiPriority w:val="31"/>
    <w:qFormat/>
    <w:rsid w:val="00341B15"/>
    <w:rPr>
      <w:smallCaps/>
      <w:color w:val="auto"/>
      <w:u w:val="single" w:color="7F7F7F" w:themeColor="text1" w:themeTint="80"/>
    </w:rPr>
  </w:style>
  <w:style w:type="character" w:styleId="Referenciaintensa">
    <w:name w:val="Intense Reference"/>
    <w:basedOn w:val="Fuentedeprrafopredeter"/>
    <w:uiPriority w:val="32"/>
    <w:qFormat/>
    <w:rsid w:val="00341B15"/>
    <w:rPr>
      <w:b/>
      <w:bCs/>
      <w:smallCaps/>
      <w:color w:val="auto"/>
      <w:u w:val="single"/>
    </w:rPr>
  </w:style>
  <w:style w:type="character" w:styleId="Ttulodellibro">
    <w:name w:val="Book Title"/>
    <w:basedOn w:val="Fuentedeprrafopredeter"/>
    <w:uiPriority w:val="33"/>
    <w:qFormat/>
    <w:rsid w:val="00341B15"/>
    <w:rPr>
      <w:b/>
      <w:bCs/>
      <w:smallCaps/>
      <w:color w:val="auto"/>
    </w:rPr>
  </w:style>
  <w:style w:type="paragraph" w:styleId="TtulodeTDC">
    <w:name w:val="TOC Heading"/>
    <w:basedOn w:val="Ttulo1"/>
    <w:next w:val="Normal"/>
    <w:uiPriority w:val="39"/>
    <w:semiHidden/>
    <w:unhideWhenUsed/>
    <w:qFormat/>
    <w:rsid w:val="00341B15"/>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341B15"/>
    <w:rPr>
      <w:color w:val="0000FF" w:themeColor="hyperlink"/>
      <w:u w:val="single"/>
    </w:rPr>
  </w:style>
  <w:style w:type="character" w:customStyle="1" w:styleId="UnresolvedMention">
    <w:name w:val="Unresolved Mention"/>
    <w:basedOn w:val="Fuentedeprrafopredeter"/>
    <w:uiPriority w:val="99"/>
    <w:semiHidden/>
    <w:unhideWhenUsed/>
    <w:rsid w:val="00341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ombarbala.cl/secretaria-comunal-de-planificacion-secp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24164-05FC-4080-96B8-93D68D6C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3151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2</cp:revision>
  <dcterms:created xsi:type="dcterms:W3CDTF">2025-01-20T14:01:00Z</dcterms:created>
  <dcterms:modified xsi:type="dcterms:W3CDTF">2025-01-20T14:01:00Z</dcterms:modified>
  <cp:category/>
</cp:coreProperties>
</file>